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0166" w14:textId="77777777" w:rsidR="00C34339" w:rsidRDefault="00C34339">
      <w:pPr>
        <w:spacing w:line="240" w:lineRule="auto"/>
        <w:rPr>
          <w:rFonts w:ascii="Georgia" w:eastAsia="Georgia" w:hAnsi="Georgia" w:cs="Georgia"/>
          <w:b/>
          <w:color w:val="A3101A"/>
          <w:sz w:val="32"/>
          <w:szCs w:val="32"/>
        </w:rPr>
      </w:pPr>
    </w:p>
    <w:p w14:paraId="6D0C5EEC" w14:textId="77777777" w:rsidR="00C34339" w:rsidRDefault="005A5C4E">
      <w:pPr>
        <w:spacing w:line="240" w:lineRule="auto"/>
        <w:jc w:val="center"/>
        <w:rPr>
          <w:rFonts w:ascii="Georgia" w:eastAsia="Georgia" w:hAnsi="Georgia" w:cs="Georgia"/>
          <w:b/>
          <w:color w:val="A3101A"/>
          <w:sz w:val="36"/>
          <w:szCs w:val="36"/>
        </w:rPr>
      </w:pPr>
      <w:r>
        <w:rPr>
          <w:rFonts w:ascii="Georgia" w:eastAsia="Georgia" w:hAnsi="Georgia" w:cs="Georgia"/>
          <w:b/>
          <w:color w:val="A3101A"/>
          <w:sz w:val="36"/>
          <w:szCs w:val="36"/>
        </w:rPr>
        <w:t xml:space="preserve">Access to Equality: </w:t>
      </w:r>
    </w:p>
    <w:p w14:paraId="0EA27EC5" w14:textId="77777777" w:rsidR="00C34339" w:rsidRDefault="005A5C4E">
      <w:pPr>
        <w:spacing w:line="240" w:lineRule="auto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Reproductive Justice in the United States</w:t>
      </w:r>
    </w:p>
    <w:p w14:paraId="0AE608F0" w14:textId="77777777" w:rsidR="00C34339" w:rsidRDefault="005A5C4E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Institute of English and American Studies (IEAS)</w:t>
      </w:r>
    </w:p>
    <w:p w14:paraId="35F18999" w14:textId="77777777" w:rsidR="00C34339" w:rsidRDefault="00C34339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0E388515" w14:textId="77777777" w:rsidR="00C34339" w:rsidRDefault="00C34339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29562995" w14:textId="77777777" w:rsidR="00C34339" w:rsidRDefault="00C34339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69860062" w14:textId="77777777" w:rsidR="00C34339" w:rsidRDefault="00C34339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54C9A5D6" w14:textId="77777777" w:rsidR="00C34339" w:rsidRDefault="005A5C4E">
      <w:pPr>
        <w:spacing w:line="240" w:lineRule="auto"/>
        <w:jc w:val="center"/>
        <w:rPr>
          <w:rFonts w:ascii="Georgia" w:eastAsia="Georgia" w:hAnsi="Georgia" w:cs="Georgia"/>
          <w:b/>
          <w:color w:val="A3101A"/>
          <w:sz w:val="32"/>
          <w:szCs w:val="32"/>
        </w:rPr>
      </w:pPr>
      <w:r>
        <w:rPr>
          <w:rFonts w:ascii="Georgia" w:eastAsia="Georgia" w:hAnsi="Georgia" w:cs="Georgia"/>
          <w:b/>
          <w:noProof/>
          <w:color w:val="A3101A"/>
          <w:sz w:val="32"/>
          <w:szCs w:val="32"/>
          <w:lang w:val="en-US" w:eastAsia="en-US"/>
        </w:rPr>
        <w:drawing>
          <wp:inline distT="114300" distB="114300" distL="114300" distR="114300" wp14:anchorId="0D6DC563" wp14:editId="473A1AF7">
            <wp:extent cx="3322625" cy="1170377"/>
            <wp:effectExtent l="0" t="0" r="0" b="0"/>
            <wp:docPr id="2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625" cy="1170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BF4B5" w14:textId="77777777" w:rsidR="00C34339" w:rsidRDefault="005A5C4E">
      <w:pPr>
        <w:jc w:val="center"/>
        <w:rPr>
          <w:rFonts w:ascii="Georgia" w:eastAsia="Georgia" w:hAnsi="Georgia" w:cs="Georgia"/>
          <w:b/>
          <w:color w:val="A3101A"/>
          <w:sz w:val="28"/>
          <w:szCs w:val="28"/>
        </w:rPr>
      </w:pPr>
      <w:r>
        <w:rPr>
          <w:rFonts w:ascii="Georgia" w:eastAsia="Georgia" w:hAnsi="Georgia" w:cs="Georgia"/>
          <w:b/>
          <w:noProof/>
          <w:color w:val="A3101A"/>
          <w:sz w:val="28"/>
          <w:szCs w:val="28"/>
          <w:lang w:val="en-US" w:eastAsia="en-US"/>
        </w:rPr>
        <w:drawing>
          <wp:inline distT="114300" distB="114300" distL="114300" distR="114300" wp14:anchorId="1B2951D2" wp14:editId="1B34A1D5">
            <wp:extent cx="2195534" cy="1868926"/>
            <wp:effectExtent l="0" t="0" r="0" b="0"/>
            <wp:docPr id="2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534" cy="1868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17A829" w14:textId="77777777" w:rsidR="00C34339" w:rsidRDefault="005A5C4E">
      <w:pPr>
        <w:jc w:val="center"/>
        <w:rPr>
          <w:rFonts w:ascii="Georgia" w:eastAsia="Georgia" w:hAnsi="Georgia" w:cs="Georgia"/>
          <w:b/>
          <w:color w:val="A3101A"/>
          <w:sz w:val="28"/>
          <w:szCs w:val="28"/>
        </w:rPr>
        <w:sectPr w:rsidR="00C34339">
          <w:head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Georgia" w:eastAsia="Georgia" w:hAnsi="Georgia" w:cs="Georgia"/>
          <w:b/>
          <w:noProof/>
          <w:color w:val="A3101A"/>
          <w:sz w:val="28"/>
          <w:szCs w:val="28"/>
          <w:lang w:val="en-US" w:eastAsia="en-US"/>
        </w:rPr>
        <w:drawing>
          <wp:inline distT="114300" distB="114300" distL="114300" distR="114300" wp14:anchorId="4D31393A" wp14:editId="746D3F88">
            <wp:extent cx="3184879" cy="1203540"/>
            <wp:effectExtent l="0" t="0" r="0" b="0"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4879" cy="120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noProof/>
          <w:color w:val="A3101A"/>
          <w:sz w:val="28"/>
          <w:szCs w:val="28"/>
          <w:lang w:val="en-US" w:eastAsia="en-US"/>
        </w:rPr>
        <w:drawing>
          <wp:inline distT="114300" distB="114300" distL="114300" distR="114300" wp14:anchorId="1E2B3FF7" wp14:editId="7C41AE6F">
            <wp:extent cx="3238500" cy="1221611"/>
            <wp:effectExtent l="0" t="0" r="0" b="0"/>
            <wp:docPr id="23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21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9AEFA7" w14:textId="77777777" w:rsidR="00C34339" w:rsidRDefault="00C34339">
      <w:pPr>
        <w:spacing w:line="240" w:lineRule="auto"/>
        <w:ind w:left="720"/>
        <w:jc w:val="center"/>
        <w:rPr>
          <w:rFonts w:ascii="Georgia" w:eastAsia="Georgia" w:hAnsi="Georgia" w:cs="Georgia"/>
          <w:b/>
          <w:color w:val="A3101A"/>
          <w:sz w:val="32"/>
          <w:szCs w:val="32"/>
        </w:rPr>
      </w:pPr>
    </w:p>
    <w:p w14:paraId="3DE8D3CD" w14:textId="77777777" w:rsidR="00C34339" w:rsidRDefault="005A5C4E">
      <w:pPr>
        <w:spacing w:line="240" w:lineRule="auto"/>
        <w:jc w:val="center"/>
        <w:rPr>
          <w:rFonts w:ascii="Georgia" w:eastAsia="Georgia" w:hAnsi="Georgia" w:cs="Georgia"/>
          <w:b/>
          <w:color w:val="A3101A"/>
          <w:sz w:val="32"/>
          <w:szCs w:val="32"/>
        </w:rPr>
      </w:pPr>
      <w:r>
        <w:rPr>
          <w:rFonts w:ascii="Georgia" w:eastAsia="Georgia" w:hAnsi="Georgia" w:cs="Georgia"/>
          <w:b/>
          <w:color w:val="A3101A"/>
          <w:sz w:val="32"/>
          <w:szCs w:val="32"/>
        </w:rPr>
        <w:t>Access to Equality:</w:t>
      </w:r>
    </w:p>
    <w:p w14:paraId="28123C29" w14:textId="77777777" w:rsidR="00C34339" w:rsidRDefault="005A5C4E">
      <w:pPr>
        <w:spacing w:line="240" w:lineRule="auto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32"/>
          <w:szCs w:val="32"/>
        </w:rPr>
        <w:t>Reproductive Justice in the United States</w:t>
      </w:r>
    </w:p>
    <w:p w14:paraId="5E9ABED2" w14:textId="77777777" w:rsidR="00C34339" w:rsidRDefault="005A5C4E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Institute of English and American Studies (IEAS)</w:t>
      </w:r>
    </w:p>
    <w:p w14:paraId="71975487" w14:textId="77777777" w:rsidR="00C34339" w:rsidRDefault="005A5C4E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All sessions will take place in Studio 111, Registration and </w:t>
      </w:r>
      <w:r>
        <w:rPr>
          <w:rFonts w:ascii="Georgia" w:eastAsia="Georgia" w:hAnsi="Georgia" w:cs="Georgia"/>
          <w:sz w:val="24"/>
          <w:szCs w:val="24"/>
        </w:rPr>
        <w:t>Coffee Breaks in Studio 109</w:t>
      </w:r>
    </w:p>
    <w:p w14:paraId="5592C1DE" w14:textId="77777777" w:rsidR="00C34339" w:rsidRDefault="00C34339">
      <w:pPr>
        <w:spacing w:line="240" w:lineRule="auto"/>
        <w:jc w:val="both"/>
        <w:rPr>
          <w:rFonts w:ascii="Georgia" w:eastAsia="Georgia" w:hAnsi="Georgia" w:cs="Georgia"/>
          <w:b/>
          <w:color w:val="A3101A"/>
          <w:sz w:val="28"/>
          <w:szCs w:val="28"/>
        </w:rPr>
      </w:pPr>
    </w:p>
    <w:p w14:paraId="7A24412E" w14:textId="77777777" w:rsidR="00C34339" w:rsidRDefault="005A5C4E">
      <w:pPr>
        <w:spacing w:line="240" w:lineRule="auto"/>
        <w:jc w:val="both"/>
        <w:rPr>
          <w:rFonts w:ascii="Georgia" w:eastAsia="Georgia" w:hAnsi="Georgia" w:cs="Georgia"/>
          <w:b/>
          <w:color w:val="A3101A"/>
          <w:sz w:val="28"/>
          <w:szCs w:val="28"/>
        </w:rPr>
      </w:pPr>
      <w:r>
        <w:rPr>
          <w:rFonts w:ascii="Georgia" w:eastAsia="Georgia" w:hAnsi="Georgia" w:cs="Georgia"/>
          <w:b/>
          <w:color w:val="A3101A"/>
          <w:sz w:val="28"/>
          <w:szCs w:val="28"/>
        </w:rPr>
        <w:t>Friday March 31, 2023</w:t>
      </w:r>
    </w:p>
    <w:p w14:paraId="5BE57240" w14:textId="77777777" w:rsidR="00C34339" w:rsidRDefault="005A5C4E">
      <w:pPr>
        <w:jc w:val="both"/>
        <w:rPr>
          <w:rFonts w:ascii="Georgia" w:eastAsia="Georgia" w:hAnsi="Georgia" w:cs="Georgia"/>
          <w:b/>
          <w:color w:val="A3101A"/>
          <w:sz w:val="28"/>
          <w:szCs w:val="28"/>
        </w:rPr>
      </w:pPr>
      <w:r>
        <w:rPr>
          <w:noProof/>
        </w:rPr>
        <w:pict w14:anchorId="7ECDD20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C5CFADD" w14:textId="77777777" w:rsidR="00C34339" w:rsidRDefault="005A5C4E">
      <w:pPr>
        <w:spacing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8:30 Registration</w:t>
      </w:r>
    </w:p>
    <w:p w14:paraId="66109C31" w14:textId="77777777" w:rsidR="00C34339" w:rsidRDefault="005A5C4E">
      <w:pPr>
        <w:spacing w:after="20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Studio 109</w:t>
      </w:r>
    </w:p>
    <w:p w14:paraId="2644EE93" w14:textId="77777777" w:rsidR="00C34339" w:rsidRDefault="005A5C4E">
      <w:pPr>
        <w:spacing w:after="200"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9.00 Conference opening</w:t>
      </w:r>
    </w:p>
    <w:p w14:paraId="3D815106" w14:textId="77777777" w:rsidR="00C34339" w:rsidRDefault="005A5C4E">
      <w:pPr>
        <w:spacing w:line="240" w:lineRule="auto"/>
        <w:jc w:val="both"/>
        <w:rPr>
          <w:b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9.15-10.45 Reproductive (In</w:t>
      </w:r>
      <w:proofErr w:type="gramStart"/>
      <w:r>
        <w:rPr>
          <w:rFonts w:ascii="Georgia" w:eastAsia="Georgia" w:hAnsi="Georgia" w:cs="Georgia"/>
          <w:b/>
          <w:color w:val="A3101A"/>
          <w:sz w:val="26"/>
          <w:szCs w:val="26"/>
        </w:rPr>
        <w:t>)Justice</w:t>
      </w:r>
      <w:proofErr w:type="gramEnd"/>
      <w:r>
        <w:rPr>
          <w:rFonts w:ascii="Georgia" w:eastAsia="Georgia" w:hAnsi="Georgia" w:cs="Georgia"/>
          <w:b/>
          <w:color w:val="A3101A"/>
          <w:sz w:val="26"/>
          <w:szCs w:val="26"/>
        </w:rPr>
        <w:t xml:space="preserve"> in Health and Health Care</w:t>
      </w:r>
    </w:p>
    <w:p w14:paraId="250E21EE" w14:textId="77777777" w:rsidR="00C34339" w:rsidRDefault="005A5C4E">
      <w:pPr>
        <w:spacing w:after="20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Chair: Ingrid Gessner</w:t>
      </w:r>
    </w:p>
    <w:p w14:paraId="2A387DA1" w14:textId="77777777" w:rsidR="00C34339" w:rsidRDefault="005A5C4E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“‘Like a Shadow’: Patriarchal Religious Structures and Women’s </w:t>
      </w:r>
      <w:r>
        <w:rPr>
          <w:rFonts w:ascii="Georgia" w:eastAsia="Georgia" w:hAnsi="Georgia" w:cs="Georgia"/>
          <w:b/>
          <w:sz w:val="24"/>
          <w:szCs w:val="24"/>
        </w:rPr>
        <w:t>Health”</w:t>
      </w:r>
    </w:p>
    <w:p w14:paraId="54385EFB" w14:textId="77777777" w:rsidR="00C34339" w:rsidRDefault="005A5C4E">
      <w:pPr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Beth Williams Purcell (PhD candidate, Texas Christian University Fort Worth, Texas, USA)</w:t>
      </w:r>
    </w:p>
    <w:p w14:paraId="11A0A6B1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“Nineteenth-Century Science of Surgery as Cure for the Greatest Curse”</w:t>
      </w:r>
    </w:p>
    <w:p w14:paraId="5B27902B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Sigrid </w:t>
      </w:r>
      <w:proofErr w:type="spellStart"/>
      <w:r>
        <w:rPr>
          <w:rFonts w:ascii="Georgia" w:eastAsia="Georgia" w:hAnsi="Georgia" w:cs="Georgia"/>
          <w:sz w:val="24"/>
          <w:szCs w:val="24"/>
        </w:rPr>
        <w:t>Schönfelder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(speaking online, CET) (PhD, University of Passau, Germany)</w:t>
      </w:r>
    </w:p>
    <w:p w14:paraId="17D2A07C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“‘[T]he d</w:t>
      </w:r>
      <w:r>
        <w:rPr>
          <w:rFonts w:ascii="Georgia" w:eastAsia="Georgia" w:hAnsi="Georgia" w:cs="Georgia"/>
          <w:b/>
          <w:sz w:val="24"/>
          <w:szCs w:val="24"/>
        </w:rPr>
        <w:t>octor said if I signed this paper they could help me’: Settler Colonialism and Impacts on the Reproductive Freedoms of Indigenous Women”</w:t>
      </w:r>
    </w:p>
    <w:p w14:paraId="066366E1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Nina De </w:t>
      </w:r>
      <w:proofErr w:type="spellStart"/>
      <w:r>
        <w:rPr>
          <w:rFonts w:ascii="Georgia" w:eastAsia="Georgia" w:hAnsi="Georgia" w:cs="Georgia"/>
          <w:sz w:val="24"/>
          <w:szCs w:val="24"/>
        </w:rPr>
        <w:t>Bettin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Padolin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(speaking online, CET) (PhD candidate, University of Graz, Austria)</w:t>
      </w:r>
    </w:p>
    <w:p w14:paraId="2E6E7133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 xml:space="preserve">10.45-11.15 Coffee break </w:t>
      </w:r>
    </w:p>
    <w:p w14:paraId="5DF9727D" w14:textId="77777777" w:rsidR="00C34339" w:rsidRDefault="005A5C4E">
      <w:pPr>
        <w:spacing w:after="20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Studio 109</w:t>
      </w:r>
    </w:p>
    <w:p w14:paraId="45AA11C2" w14:textId="77777777" w:rsidR="00C34339" w:rsidRDefault="00C34339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A3101A"/>
          <w:sz w:val="28"/>
          <w:szCs w:val="28"/>
        </w:rPr>
      </w:pPr>
    </w:p>
    <w:p w14:paraId="28780BFB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11.15-12.45 Keynote lecture:  </w:t>
      </w:r>
    </w:p>
    <w:p w14:paraId="2070611F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A3231F"/>
          <w:sz w:val="24"/>
          <w:szCs w:val="24"/>
        </w:rPr>
      </w:pPr>
      <w:r>
        <w:rPr>
          <w:rFonts w:ascii="Georgia" w:eastAsia="Georgia" w:hAnsi="Georgia" w:cs="Georgia"/>
          <w:b/>
          <w:color w:val="A3231F"/>
          <w:sz w:val="24"/>
          <w:szCs w:val="24"/>
        </w:rPr>
        <w:t xml:space="preserve">“Reproductive Rights as a Site for a New Cold War” Andrea </w:t>
      </w:r>
      <w:proofErr w:type="spellStart"/>
      <w:r>
        <w:rPr>
          <w:rFonts w:ascii="Georgia" w:eastAsia="Georgia" w:hAnsi="Georgia" w:cs="Georgia"/>
          <w:b/>
          <w:color w:val="A3231F"/>
          <w:sz w:val="24"/>
          <w:szCs w:val="24"/>
        </w:rPr>
        <w:t>Pető</w:t>
      </w:r>
      <w:proofErr w:type="spellEnd"/>
      <w:r>
        <w:rPr>
          <w:rFonts w:ascii="Georgia" w:eastAsia="Georgia" w:hAnsi="Georgia" w:cs="Georgia"/>
          <w:b/>
          <w:color w:val="A3231F"/>
          <w:sz w:val="24"/>
          <w:szCs w:val="24"/>
        </w:rPr>
        <w:t xml:space="preserve"> (Central European University, Vienna)</w:t>
      </w:r>
    </w:p>
    <w:p w14:paraId="124A99F0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Chair: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Éva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Mathey</w:t>
      </w:r>
      <w:proofErr w:type="spellEnd"/>
    </w:p>
    <w:p w14:paraId="53003E17" w14:textId="77777777" w:rsidR="00C34339" w:rsidRDefault="00C34339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</w:p>
    <w:p w14:paraId="4B5AD125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 xml:space="preserve">12.45-14.00 Lunch break </w:t>
      </w:r>
    </w:p>
    <w:p w14:paraId="76165BA5" w14:textId="77777777" w:rsidR="00C34339" w:rsidRDefault="00C34339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</w:p>
    <w:p w14:paraId="52C6B5A9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 xml:space="preserve">14.00-16.00 </w:t>
      </w:r>
      <w:proofErr w:type="gramStart"/>
      <w:r>
        <w:rPr>
          <w:rFonts w:ascii="Georgia" w:eastAsia="Georgia" w:hAnsi="Georgia" w:cs="Georgia"/>
          <w:b/>
          <w:color w:val="A3101A"/>
          <w:sz w:val="26"/>
          <w:szCs w:val="26"/>
        </w:rPr>
        <w:t>The</w:t>
      </w:r>
      <w:proofErr w:type="gramEnd"/>
      <w:r>
        <w:rPr>
          <w:rFonts w:ascii="Georgia" w:eastAsia="Georgia" w:hAnsi="Georgia" w:cs="Georgia"/>
          <w:b/>
          <w:color w:val="A3101A"/>
          <w:sz w:val="26"/>
          <w:szCs w:val="26"/>
        </w:rPr>
        <w:t xml:space="preserve"> Legal and Political Legacies of Reproductive Justice </w:t>
      </w:r>
    </w:p>
    <w:p w14:paraId="2C3403D0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Chair: Beatrix Balogh</w:t>
      </w:r>
    </w:p>
    <w:p w14:paraId="62832039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222222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“Unsung Sheroes: The</w:t>
      </w:r>
      <w:r>
        <w:rPr>
          <w:rFonts w:ascii="Georgia" w:eastAsia="Georgia" w:hAnsi="Georgia" w:cs="Georgia"/>
          <w:b/>
          <w:color w:val="222222"/>
          <w:sz w:val="24"/>
          <w:szCs w:val="24"/>
        </w:rPr>
        <w:t xml:space="preserve"> 14</w:t>
      </w:r>
      <w:r>
        <w:rPr>
          <w:rFonts w:ascii="Georgia" w:eastAsia="Georgia" w:hAnsi="Georgia" w:cs="Georgia"/>
          <w:b/>
          <w:color w:val="222222"/>
          <w:sz w:val="24"/>
          <w:szCs w:val="24"/>
          <w:vertAlign w:val="superscript"/>
        </w:rPr>
        <w:t>th</w:t>
      </w:r>
      <w:r>
        <w:rPr>
          <w:rFonts w:ascii="Georgia" w:eastAsia="Georgia" w:hAnsi="Georgia" w:cs="Georgia"/>
          <w:b/>
          <w:color w:val="222222"/>
          <w:sz w:val="24"/>
          <w:szCs w:val="24"/>
        </w:rPr>
        <w:t xml:space="preserve"> Amendment at the Intersection of Race, Gender, and History”</w:t>
      </w:r>
    </w:p>
    <w:p w14:paraId="5B78067E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sz w:val="24"/>
          <w:szCs w:val="24"/>
        </w:rPr>
        <w:t xml:space="preserve">Vanessa </w:t>
      </w:r>
      <w:proofErr w:type="spellStart"/>
      <w:r>
        <w:rPr>
          <w:rFonts w:ascii="Georgia" w:eastAsia="Georgia" w:hAnsi="Georgia" w:cs="Georgia"/>
          <w:sz w:val="24"/>
          <w:szCs w:val="24"/>
        </w:rPr>
        <w:t>Vollmann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(PhD, University of Passau, Germany) </w:t>
      </w:r>
    </w:p>
    <w:p w14:paraId="269DFD2C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“Protect and Control: C</w:t>
      </w:r>
      <w:r>
        <w:rPr>
          <w:rFonts w:ascii="Georgia" w:eastAsia="Georgia" w:hAnsi="Georgia" w:cs="Georgia"/>
          <w:b/>
          <w:sz w:val="24"/>
          <w:szCs w:val="24"/>
        </w:rPr>
        <w:t>overture’s Logics across Welfare Policy and Abortion Laws”</w:t>
      </w:r>
    </w:p>
    <w:p w14:paraId="16063BF5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Clare Daniel (Administrative Associate Professor, Tulane University, New Orleans, Louisiana, USA) &amp; </w:t>
      </w:r>
    </w:p>
    <w:p w14:paraId="0836D79C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Karissa </w:t>
      </w:r>
      <w:proofErr w:type="spellStart"/>
      <w:r>
        <w:rPr>
          <w:rFonts w:ascii="Georgia" w:eastAsia="Georgia" w:hAnsi="Georgia" w:cs="Georgia"/>
          <w:sz w:val="24"/>
          <w:szCs w:val="24"/>
        </w:rPr>
        <w:t>Haugeberg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(Associate Professor, Tulane University, New Orleans, Louisiana, USA)</w:t>
      </w:r>
    </w:p>
    <w:p w14:paraId="3AFA3897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“The Roa</w:t>
      </w:r>
      <w:r>
        <w:rPr>
          <w:rFonts w:ascii="Georgia" w:eastAsia="Georgia" w:hAnsi="Georgia" w:cs="Georgia"/>
          <w:b/>
          <w:sz w:val="24"/>
          <w:szCs w:val="24"/>
        </w:rPr>
        <w:t>d not Taken: The Republican Party before the War on Women”</w:t>
      </w:r>
    </w:p>
    <w:p w14:paraId="2C59C62F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Françoise </w:t>
      </w:r>
      <w:proofErr w:type="spellStart"/>
      <w:r>
        <w:rPr>
          <w:rFonts w:ascii="Georgia" w:eastAsia="Georgia" w:hAnsi="Georgia" w:cs="Georgia"/>
          <w:sz w:val="24"/>
          <w:szCs w:val="24"/>
        </w:rPr>
        <w:t>Coste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(speaking online, CET) (Professor, University of Toulouse)</w:t>
      </w:r>
    </w:p>
    <w:p w14:paraId="0B14BDF0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“Legal Aspects of Post Mortem Procreation in the USA and Poland”</w:t>
      </w:r>
    </w:p>
    <w:p w14:paraId="35C750E4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Maciej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Rzewuski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(speaking online, CET) (Associate Professor, University of </w:t>
      </w:r>
      <w:proofErr w:type="spellStart"/>
      <w:r>
        <w:rPr>
          <w:rFonts w:ascii="Georgia" w:eastAsia="Georgia" w:hAnsi="Georgia" w:cs="Georgia"/>
          <w:sz w:val="24"/>
          <w:szCs w:val="24"/>
        </w:rPr>
        <w:t>Warmia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  <w:szCs w:val="24"/>
        </w:rPr>
        <w:t>Mazury</w:t>
      </w:r>
      <w:proofErr w:type="spellEnd"/>
      <w:r>
        <w:rPr>
          <w:rFonts w:ascii="Georgia" w:eastAsia="Georgia" w:hAnsi="Georgia" w:cs="Georgia"/>
          <w:sz w:val="24"/>
          <w:szCs w:val="24"/>
        </w:rPr>
        <w:t>, Olsztyn, Poland and judge at the District Court in Olsztyn)</w:t>
      </w:r>
    </w:p>
    <w:p w14:paraId="3A771737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16.00-16.30 Coffee break</w:t>
      </w:r>
    </w:p>
    <w:p w14:paraId="05C27166" w14:textId="77777777" w:rsidR="00C34339" w:rsidRDefault="005A5C4E">
      <w:pPr>
        <w:spacing w:after="200" w:line="240" w:lineRule="auto"/>
        <w:rPr>
          <w:rFonts w:ascii="Georgia" w:eastAsia="Georgia" w:hAnsi="Georgia" w:cs="Georgia"/>
          <w:b/>
          <w:color w:val="A3101A"/>
          <w:sz w:val="28"/>
          <w:szCs w:val="28"/>
        </w:rPr>
      </w:pPr>
      <w:r>
        <w:rPr>
          <w:rFonts w:ascii="Georgia" w:eastAsia="Georgia" w:hAnsi="Georgia" w:cs="Georgia"/>
          <w:sz w:val="24"/>
          <w:szCs w:val="24"/>
        </w:rPr>
        <w:t>Studio 109</w:t>
      </w:r>
    </w:p>
    <w:p w14:paraId="0F85166C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 xml:space="preserve">16.30-18.00 Representations and Activism in New and Old Media </w:t>
      </w:r>
    </w:p>
    <w:p w14:paraId="7FB9E1D5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Chair: Marie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Dücke</w:t>
      </w:r>
      <w:r>
        <w:rPr>
          <w:rFonts w:ascii="Georgia" w:eastAsia="Georgia" w:hAnsi="Georgia" w:cs="Georgia"/>
          <w:b/>
          <w:sz w:val="24"/>
          <w:szCs w:val="24"/>
        </w:rPr>
        <w:t>r</w:t>
      </w:r>
      <w:proofErr w:type="spellEnd"/>
    </w:p>
    <w:p w14:paraId="191995DA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“‘Can I train my two-months’ old to soothe himself to sleep?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’: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Gender, Class and Infant Care in American Cities as Reflected on Facebook Parental Forums”</w:t>
      </w:r>
    </w:p>
    <w:p w14:paraId="05968E36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Justyna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Wierzchowska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(speaking online, EST) (Associate Professor, University of Warsaw, Poland) </w:t>
      </w:r>
    </w:p>
    <w:p w14:paraId="7BDA6210" w14:textId="77777777" w:rsidR="00C34339" w:rsidRDefault="005A5C4E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“Ne</w:t>
      </w:r>
      <w:r>
        <w:rPr>
          <w:rFonts w:ascii="Georgia" w:eastAsia="Georgia" w:hAnsi="Georgia" w:cs="Georgia"/>
          <w:b/>
          <w:sz w:val="24"/>
          <w:szCs w:val="24"/>
        </w:rPr>
        <w:t xml:space="preserve">ver Again: </w:t>
      </w:r>
      <w:r>
        <w:rPr>
          <w:rFonts w:ascii="Georgia" w:eastAsia="Georgia" w:hAnsi="Georgia" w:cs="Georgia"/>
          <w:b/>
          <w:i/>
          <w:sz w:val="24"/>
          <w:szCs w:val="24"/>
        </w:rPr>
        <w:t>Ms.</w:t>
      </w:r>
      <w:r>
        <w:rPr>
          <w:rFonts w:ascii="Georgia" w:eastAsia="Georgia" w:hAnsi="Georgia" w:cs="Georgia"/>
          <w:b/>
          <w:sz w:val="24"/>
          <w:szCs w:val="24"/>
        </w:rPr>
        <w:t xml:space="preserve"> Magazine and Reproductive Justice”</w:t>
      </w:r>
    </w:p>
    <w:p w14:paraId="03F105B7" w14:textId="77777777" w:rsidR="00C34339" w:rsidRDefault="005A5C4E">
      <w:pPr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Nicole Haring (PhD candidate, University of Graz, Austria) </w:t>
      </w:r>
    </w:p>
    <w:p w14:paraId="5074E15F" w14:textId="77777777" w:rsidR="00C34339" w:rsidRDefault="005A5C4E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“Drawing (on) Roe vs. Wade: Reproductive Justice in Feminist Underground Comix in the 1970s”</w:t>
      </w:r>
    </w:p>
    <w:p w14:paraId="2EF6D394" w14:textId="77777777" w:rsidR="00C34339" w:rsidRDefault="005A5C4E">
      <w:pPr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Małgorzata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Olsza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(speaking online, CET) (Assistant Pr</w:t>
      </w:r>
      <w:r>
        <w:rPr>
          <w:rFonts w:ascii="Georgia" w:eastAsia="Georgia" w:hAnsi="Georgia" w:cs="Georgia"/>
          <w:sz w:val="24"/>
          <w:szCs w:val="24"/>
        </w:rPr>
        <w:t xml:space="preserve">ofessor, Adam Mickiewicz University, </w:t>
      </w:r>
      <w:proofErr w:type="spellStart"/>
      <w:r>
        <w:rPr>
          <w:rFonts w:ascii="Georgia" w:eastAsia="Georgia" w:hAnsi="Georgia" w:cs="Georgia"/>
          <w:sz w:val="24"/>
          <w:szCs w:val="24"/>
        </w:rPr>
        <w:t>Poznań</w:t>
      </w:r>
      <w:proofErr w:type="spellEnd"/>
      <w:r>
        <w:rPr>
          <w:rFonts w:ascii="Georgia" w:eastAsia="Georgia" w:hAnsi="Georgia" w:cs="Georgia"/>
          <w:sz w:val="24"/>
          <w:szCs w:val="24"/>
        </w:rPr>
        <w:t>, Poland)</w:t>
      </w:r>
    </w:p>
    <w:p w14:paraId="4E1F94FB" w14:textId="74341873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1</w:t>
      </w:r>
      <w:r w:rsidR="00CB5FEF">
        <w:rPr>
          <w:rFonts w:ascii="Georgia" w:eastAsia="Georgia" w:hAnsi="Georgia" w:cs="Georgia"/>
          <w:b/>
          <w:color w:val="A3101A"/>
          <w:sz w:val="26"/>
          <w:szCs w:val="26"/>
        </w:rPr>
        <w:t>8</w:t>
      </w:r>
      <w:r>
        <w:rPr>
          <w:rFonts w:ascii="Georgia" w:eastAsia="Georgia" w:hAnsi="Georgia" w:cs="Georgia"/>
          <w:b/>
          <w:color w:val="A3101A"/>
          <w:sz w:val="26"/>
          <w:szCs w:val="26"/>
        </w:rPr>
        <w:t>.</w:t>
      </w:r>
      <w:r w:rsidR="00CB5FEF">
        <w:rPr>
          <w:rFonts w:ascii="Georgia" w:eastAsia="Georgia" w:hAnsi="Georgia" w:cs="Georgia"/>
          <w:b/>
          <w:color w:val="A3101A"/>
          <w:sz w:val="26"/>
          <w:szCs w:val="26"/>
        </w:rPr>
        <w:t>3</w:t>
      </w:r>
      <w:r>
        <w:rPr>
          <w:rFonts w:ascii="Georgia" w:eastAsia="Georgia" w:hAnsi="Georgia" w:cs="Georgia"/>
          <w:b/>
          <w:color w:val="A3101A"/>
          <w:sz w:val="26"/>
          <w:szCs w:val="26"/>
        </w:rPr>
        <w:t>0-19.</w:t>
      </w:r>
      <w:r w:rsidR="00CB5FEF">
        <w:rPr>
          <w:rFonts w:ascii="Georgia" w:eastAsia="Georgia" w:hAnsi="Georgia" w:cs="Georgia"/>
          <w:b/>
          <w:color w:val="A3101A"/>
          <w:sz w:val="26"/>
          <w:szCs w:val="26"/>
        </w:rPr>
        <w:t>0</w:t>
      </w:r>
      <w:r>
        <w:rPr>
          <w:rFonts w:ascii="Georgia" w:eastAsia="Georgia" w:hAnsi="Georgia" w:cs="Georgia"/>
          <w:b/>
          <w:color w:val="A3101A"/>
          <w:sz w:val="26"/>
          <w:szCs w:val="26"/>
        </w:rPr>
        <w:t>0 Cultural program</w:t>
      </w:r>
    </w:p>
    <w:p w14:paraId="52810656" w14:textId="77777777" w:rsidR="00014B91" w:rsidRPr="00754571" w:rsidRDefault="00014B91" w:rsidP="00014B91">
      <w:pPr>
        <w:widowControl w:val="0"/>
        <w:spacing w:line="240" w:lineRule="auto"/>
        <w:jc w:val="both"/>
        <w:rPr>
          <w:rFonts w:ascii="Georgia" w:eastAsia="Georgia" w:hAnsi="Georgia" w:cs="Georgia"/>
          <w:sz w:val="24"/>
          <w:szCs w:val="26"/>
        </w:rPr>
      </w:pPr>
      <w:r w:rsidRPr="00754571">
        <w:rPr>
          <w:rFonts w:ascii="Georgia" w:eastAsia="Georgia" w:hAnsi="Georgia" w:cs="Georgia"/>
          <w:sz w:val="24"/>
          <w:szCs w:val="26"/>
        </w:rPr>
        <w:t>Live performance of Hungarian folk songs and Broadway musical pieces by Debrecen students with piano accompaniment</w:t>
      </w:r>
    </w:p>
    <w:p w14:paraId="2CA32E36" w14:textId="77777777" w:rsidR="00C34339" w:rsidRDefault="005A5C4E">
      <w:pPr>
        <w:spacing w:after="20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Studio 111</w:t>
      </w:r>
    </w:p>
    <w:p w14:paraId="0B309CF8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20.00 Conference dinner</w:t>
      </w:r>
    </w:p>
    <w:p w14:paraId="63029748" w14:textId="77777777" w:rsidR="00C34339" w:rsidRDefault="005A5C4E">
      <w:pPr>
        <w:widowControl w:val="0"/>
        <w:jc w:val="both"/>
        <w:rPr>
          <w:rFonts w:ascii="Georgia" w:eastAsia="Georgia" w:hAnsi="Georgia" w:cs="Georgia"/>
          <w:sz w:val="24"/>
          <w:szCs w:val="24"/>
        </w:rPr>
        <w:sectPr w:rsidR="00C34339">
          <w:pgSz w:w="12240" w:h="15840"/>
          <w:pgMar w:top="1440" w:right="1440" w:bottom="1440" w:left="1440" w:header="720" w:footer="720" w:gutter="0"/>
          <w:cols w:space="720"/>
        </w:sectPr>
      </w:pPr>
      <w:r>
        <w:rPr>
          <w:noProof/>
        </w:rPr>
        <w:pict w14:anchorId="141A3D7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572800B" w14:textId="77777777" w:rsidR="00C34339" w:rsidRDefault="005A5C4E">
      <w:pPr>
        <w:widowControl w:val="0"/>
        <w:jc w:val="both"/>
        <w:rPr>
          <w:rFonts w:ascii="Georgia" w:eastAsia="Georgia" w:hAnsi="Georgia" w:cs="Georgia"/>
          <w:b/>
          <w:color w:val="A3101A"/>
          <w:sz w:val="28"/>
          <w:szCs w:val="28"/>
        </w:rPr>
      </w:pPr>
      <w:r>
        <w:rPr>
          <w:rFonts w:ascii="Georgia" w:eastAsia="Georgia" w:hAnsi="Georgia" w:cs="Georgia"/>
          <w:b/>
          <w:color w:val="A3101A"/>
          <w:sz w:val="28"/>
          <w:szCs w:val="28"/>
        </w:rPr>
        <w:lastRenderedPageBreak/>
        <w:t>Saturday, April 1, 2023</w:t>
      </w:r>
    </w:p>
    <w:p w14:paraId="44A70C7F" w14:textId="77777777" w:rsidR="00C34339" w:rsidRDefault="005A5C4E">
      <w:pPr>
        <w:widowControl w:val="0"/>
        <w:jc w:val="both"/>
        <w:rPr>
          <w:rFonts w:ascii="Georgia" w:eastAsia="Georgia" w:hAnsi="Georgia" w:cs="Georgia"/>
          <w:b/>
          <w:color w:val="A3101A"/>
          <w:sz w:val="28"/>
          <w:szCs w:val="28"/>
        </w:rPr>
      </w:pPr>
      <w:r>
        <w:rPr>
          <w:noProof/>
        </w:rPr>
        <w:pict w14:anchorId="227D9EB4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5797508F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9.00-10.00 Portraits of Women in the Fight for and against Reproductive Justice</w:t>
      </w:r>
    </w:p>
    <w:p w14:paraId="62FA516B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Chair: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Imola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Bulgozdi</w:t>
      </w:r>
      <w:proofErr w:type="spellEnd"/>
    </w:p>
    <w:p w14:paraId="38125D0C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Meridel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LeSueur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>: A Voice for Reproductive Justice of the 1930s”</w:t>
      </w:r>
    </w:p>
    <w:p w14:paraId="338873C5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Roberta </w:t>
      </w:r>
      <w:proofErr w:type="spellStart"/>
      <w:r>
        <w:rPr>
          <w:rFonts w:ascii="Georgia" w:eastAsia="Georgia" w:hAnsi="Georgia" w:cs="Georgia"/>
          <w:sz w:val="24"/>
          <w:szCs w:val="24"/>
        </w:rPr>
        <w:t>Maierhofer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(Professor, University of Graz, Austria)</w:t>
      </w:r>
    </w:p>
    <w:p w14:paraId="14CE2150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“How Jane Roe became a ‘Pro-Life champion’”</w:t>
      </w:r>
    </w:p>
    <w:p w14:paraId="42E0BE3F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Beatrix </w:t>
      </w:r>
      <w:proofErr w:type="spellStart"/>
      <w:r>
        <w:rPr>
          <w:rFonts w:ascii="Georgia" w:eastAsia="Georgia" w:hAnsi="Georgia" w:cs="Georgia"/>
          <w:sz w:val="24"/>
          <w:szCs w:val="24"/>
        </w:rPr>
        <w:t>Balogh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(Faculty, </w:t>
      </w:r>
      <w:proofErr w:type="spellStart"/>
      <w:r>
        <w:rPr>
          <w:rFonts w:ascii="Georgia" w:eastAsia="Georgia" w:hAnsi="Georgia" w:cs="Georgia"/>
          <w:sz w:val="24"/>
          <w:szCs w:val="24"/>
        </w:rPr>
        <w:t>Pázmány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Péter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Catholic University, Budapest, Hungary)</w:t>
      </w:r>
    </w:p>
    <w:p w14:paraId="42EF5BF7" w14:textId="77777777" w:rsidR="00C34339" w:rsidRDefault="00C34339">
      <w:pPr>
        <w:widowControl w:val="0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73A7EDD7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10.00-1</w:t>
      </w:r>
      <w:r>
        <w:rPr>
          <w:rFonts w:ascii="Georgia" w:eastAsia="Georgia" w:hAnsi="Georgia" w:cs="Georgia"/>
          <w:b/>
          <w:color w:val="A3101A"/>
          <w:sz w:val="26"/>
          <w:szCs w:val="26"/>
        </w:rPr>
        <w:t>0.30 Coffee break</w:t>
      </w:r>
    </w:p>
    <w:p w14:paraId="0C5C4C84" w14:textId="77777777" w:rsidR="00C34339" w:rsidRDefault="005A5C4E">
      <w:pPr>
        <w:spacing w:after="20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Studio 109</w:t>
      </w:r>
    </w:p>
    <w:p w14:paraId="4BF01DB9" w14:textId="2768EB6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10.30-</w:t>
      </w:r>
      <w:proofErr w:type="gramStart"/>
      <w:r>
        <w:rPr>
          <w:rFonts w:ascii="Georgia" w:eastAsia="Georgia" w:hAnsi="Georgia" w:cs="Georgia"/>
          <w:b/>
          <w:color w:val="A3101A"/>
          <w:sz w:val="26"/>
          <w:szCs w:val="26"/>
        </w:rPr>
        <w:t>12.</w:t>
      </w:r>
      <w:r w:rsidR="00CB5FEF">
        <w:rPr>
          <w:rFonts w:ascii="Georgia" w:eastAsia="Georgia" w:hAnsi="Georgia" w:cs="Georgia"/>
          <w:b/>
          <w:color w:val="A3101A"/>
          <w:sz w:val="26"/>
          <w:szCs w:val="26"/>
        </w:rPr>
        <w:t>0</w:t>
      </w:r>
      <w:r>
        <w:rPr>
          <w:rFonts w:ascii="Georgia" w:eastAsia="Georgia" w:hAnsi="Georgia" w:cs="Georgia"/>
          <w:b/>
          <w:color w:val="A3101A"/>
          <w:sz w:val="26"/>
          <w:szCs w:val="26"/>
        </w:rPr>
        <w:t>0  Narrations</w:t>
      </w:r>
      <w:proofErr w:type="gramEnd"/>
      <w:r>
        <w:rPr>
          <w:rFonts w:ascii="Georgia" w:eastAsia="Georgia" w:hAnsi="Georgia" w:cs="Georgia"/>
          <w:b/>
          <w:color w:val="A3101A"/>
          <w:sz w:val="26"/>
          <w:szCs w:val="26"/>
        </w:rPr>
        <w:t xml:space="preserve"> of Reproductive Justice in Literature: Part I</w:t>
      </w:r>
    </w:p>
    <w:p w14:paraId="55B11DC5" w14:textId="77777777" w:rsidR="00C34339" w:rsidRDefault="005A5C4E">
      <w:pPr>
        <w:spacing w:after="20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Chair: Izabella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Kimak</w:t>
      </w:r>
      <w:proofErr w:type="spellEnd"/>
    </w:p>
    <w:p w14:paraId="06CFE70F" w14:textId="77777777" w:rsidR="00C34339" w:rsidRDefault="005A5C4E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“Beyond the Norms: Reproductive Justice and Intersexuality in Select Fiction”</w:t>
      </w:r>
    </w:p>
    <w:p w14:paraId="70DFF1C7" w14:textId="77777777" w:rsidR="00C34339" w:rsidRDefault="005A5C4E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Parvathy Das (speaking online, GMT + 5:30) (Research Scho</w:t>
      </w:r>
      <w:r>
        <w:rPr>
          <w:rFonts w:ascii="Georgia" w:eastAsia="Georgia" w:hAnsi="Georgia" w:cs="Georgia"/>
          <w:sz w:val="24"/>
          <w:szCs w:val="24"/>
        </w:rPr>
        <w:t xml:space="preserve">lar, National Institute of Technology Calicut, India) &amp; </w:t>
      </w:r>
    </w:p>
    <w:p w14:paraId="5A4B5C7F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Reju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George Matthew (speaking online, GMT + 5:30) (Assistant Professor, National Institute of Technology Calicut, India)</w:t>
      </w:r>
    </w:p>
    <w:p w14:paraId="1828620F" w14:textId="77777777" w:rsidR="00C34339" w:rsidRDefault="005A5C4E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“Four Faces of Reproductive Rights in Leni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Zumas’s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i/>
          <w:sz w:val="24"/>
          <w:szCs w:val="24"/>
        </w:rPr>
        <w:t>Red Clocks</w:t>
      </w:r>
      <w:r>
        <w:rPr>
          <w:rFonts w:ascii="Georgia" w:eastAsia="Georgia" w:hAnsi="Georgia" w:cs="Georgia"/>
          <w:b/>
          <w:sz w:val="24"/>
          <w:szCs w:val="24"/>
        </w:rPr>
        <w:t>”</w:t>
      </w:r>
    </w:p>
    <w:p w14:paraId="60469ED5" w14:textId="77777777" w:rsidR="00C34339" w:rsidRDefault="005A5C4E">
      <w:pPr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Barbara Miceli </w:t>
      </w:r>
      <w:r>
        <w:rPr>
          <w:rFonts w:ascii="Georgia" w:eastAsia="Georgia" w:hAnsi="Georgia" w:cs="Georgia"/>
          <w:sz w:val="24"/>
          <w:szCs w:val="24"/>
        </w:rPr>
        <w:t xml:space="preserve">(speaking online, CET) (Assistant Professor, University of </w:t>
      </w:r>
      <w:proofErr w:type="spellStart"/>
      <w:r>
        <w:rPr>
          <w:rFonts w:ascii="Georgia" w:eastAsia="Georgia" w:hAnsi="Georgia" w:cs="Georgia"/>
          <w:sz w:val="24"/>
          <w:szCs w:val="24"/>
        </w:rPr>
        <w:t>Gdańsk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Poland) </w:t>
      </w:r>
    </w:p>
    <w:p w14:paraId="104832DD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“Reimagining Reproduction and Biotechnology in US-American Environmental Fiction”</w:t>
      </w:r>
    </w:p>
    <w:p w14:paraId="3CD407D3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Ina </w:t>
      </w:r>
      <w:proofErr w:type="spellStart"/>
      <w:r>
        <w:rPr>
          <w:rFonts w:ascii="Georgia" w:eastAsia="Georgia" w:hAnsi="Georgia" w:cs="Georgia"/>
          <w:sz w:val="24"/>
          <w:szCs w:val="24"/>
        </w:rPr>
        <w:t>Batzke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(speaking online, CET) (Post-doctoral researcher and lecturer, University of Augsburg, </w:t>
      </w:r>
      <w:r>
        <w:rPr>
          <w:rFonts w:ascii="Georgia" w:eastAsia="Georgia" w:hAnsi="Georgia" w:cs="Georgia"/>
          <w:sz w:val="24"/>
          <w:szCs w:val="24"/>
        </w:rPr>
        <w:t xml:space="preserve">Germany)  </w:t>
      </w:r>
    </w:p>
    <w:p w14:paraId="2D3D04B1" w14:textId="77777777" w:rsidR="00C34339" w:rsidRDefault="00C34339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18E9C861" w14:textId="512A3841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12.</w:t>
      </w:r>
      <w:r w:rsidR="00CB5FEF">
        <w:rPr>
          <w:rFonts w:ascii="Georgia" w:eastAsia="Georgia" w:hAnsi="Georgia" w:cs="Georgia"/>
          <w:b/>
          <w:color w:val="A3101A"/>
          <w:sz w:val="26"/>
          <w:szCs w:val="26"/>
        </w:rPr>
        <w:t>0</w:t>
      </w:r>
      <w:r>
        <w:rPr>
          <w:rFonts w:ascii="Georgia" w:eastAsia="Georgia" w:hAnsi="Georgia" w:cs="Georgia"/>
          <w:b/>
          <w:color w:val="A3101A"/>
          <w:sz w:val="26"/>
          <w:szCs w:val="26"/>
        </w:rPr>
        <w:t>0-14.00 Lunch break</w:t>
      </w:r>
    </w:p>
    <w:p w14:paraId="5BB8EF0E" w14:textId="77777777" w:rsidR="00C34339" w:rsidRDefault="00C34339">
      <w:pPr>
        <w:widowControl w:val="0"/>
        <w:spacing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</w:p>
    <w:p w14:paraId="60B7C04E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14.00-16.00 Narrations of Reproductive Justice in Literature: Part II</w:t>
      </w:r>
    </w:p>
    <w:p w14:paraId="04595079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Chair: Elisabetta Marino</w:t>
      </w:r>
    </w:p>
    <w:p w14:paraId="7170E727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“A Subjectivity She Can Call Her Own: Law, Order, and the Maternal Experience in Celeste Ng’s </w:t>
      </w:r>
      <w:r>
        <w:rPr>
          <w:rFonts w:ascii="Georgia" w:eastAsia="Georgia" w:hAnsi="Georgia" w:cs="Georgia"/>
          <w:b/>
          <w:i/>
          <w:sz w:val="24"/>
          <w:szCs w:val="24"/>
        </w:rPr>
        <w:t>Little Fires Everywhere</w:t>
      </w:r>
      <w:r>
        <w:rPr>
          <w:rFonts w:ascii="Georgia" w:eastAsia="Georgia" w:hAnsi="Georgia" w:cs="Georgia"/>
          <w:b/>
          <w:sz w:val="24"/>
          <w:szCs w:val="24"/>
        </w:rPr>
        <w:t>”</w:t>
      </w:r>
    </w:p>
    <w:p w14:paraId="1360C206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Fulvia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Sarnelli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(speaking online, CET) (Assistant Professor, University of Messina, Italy).</w:t>
      </w:r>
    </w:p>
    <w:p w14:paraId="02002797" w14:textId="77777777" w:rsidR="00C34339" w:rsidRDefault="00C34339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3ADCF0A0" w14:textId="77777777" w:rsidR="00014B91" w:rsidRDefault="00014B91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5AFB834D" w14:textId="77777777" w:rsidR="00C34339" w:rsidRDefault="005A5C4E">
      <w:pPr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lastRenderedPageBreak/>
        <w:t>“Damned If We Do, Damned If We Don’t: Narratives of Reproductive Control”</w:t>
      </w:r>
    </w:p>
    <w:p w14:paraId="7DE90AB2" w14:textId="77777777" w:rsidR="00C34339" w:rsidRDefault="005A5C4E">
      <w:pPr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Sandra </w:t>
      </w:r>
      <w:proofErr w:type="spellStart"/>
      <w:r>
        <w:rPr>
          <w:rFonts w:ascii="Georgia" w:eastAsia="Georgia" w:hAnsi="Georgia" w:cs="Georgia"/>
          <w:sz w:val="24"/>
          <w:szCs w:val="24"/>
        </w:rPr>
        <w:t>Tausel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(speaking online, CET) (PhD candidate, University of Innsbruck, Austria)  </w:t>
      </w:r>
    </w:p>
    <w:p w14:paraId="704C4AD1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“Reclaiming Control: Forms of Resistance in Contemporary Reproductive Dystopias”</w:t>
      </w:r>
    </w:p>
    <w:p w14:paraId="39DF3361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Raluca Andreescu (speaking online, GMT+2) (Assistant Professor, University of Bucharest, Romania)</w:t>
      </w:r>
    </w:p>
    <w:p w14:paraId="42C2E907" w14:textId="77777777" w:rsidR="00C34339" w:rsidRDefault="00C34339">
      <w:pPr>
        <w:widowControl w:val="0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4A7294BF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“Portrayals of Reproductive Rights Abuses and Embodiment in Contemporary Bla</w:t>
      </w:r>
      <w:r>
        <w:rPr>
          <w:rFonts w:ascii="Georgia" w:eastAsia="Georgia" w:hAnsi="Georgia" w:cs="Georgia"/>
          <w:b/>
          <w:sz w:val="24"/>
          <w:szCs w:val="24"/>
        </w:rPr>
        <w:t>ck, Chicana, and Native American Fiction”</w:t>
      </w:r>
    </w:p>
    <w:p w14:paraId="28C1501C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Zsuzsanna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Lénárt-Muszka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(PhD, Instructor, University of Debrecen, Hungary) </w:t>
      </w:r>
    </w:p>
    <w:p w14:paraId="1B2B0B28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16.00-16.30 Coffee break</w:t>
      </w:r>
    </w:p>
    <w:p w14:paraId="5D57ADDC" w14:textId="77777777" w:rsidR="00C34339" w:rsidRDefault="005A5C4E">
      <w:pPr>
        <w:spacing w:after="20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Studio 109</w:t>
      </w:r>
    </w:p>
    <w:p w14:paraId="07B5B0D5" w14:textId="5B45BE9E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16.30-1</w:t>
      </w:r>
      <w:r w:rsidR="00CB5FEF">
        <w:rPr>
          <w:rFonts w:ascii="Georgia" w:eastAsia="Georgia" w:hAnsi="Georgia" w:cs="Georgia"/>
          <w:b/>
          <w:color w:val="A3101A"/>
          <w:sz w:val="26"/>
          <w:szCs w:val="26"/>
        </w:rPr>
        <w:t>7</w:t>
      </w:r>
      <w:r>
        <w:rPr>
          <w:rFonts w:ascii="Georgia" w:eastAsia="Georgia" w:hAnsi="Georgia" w:cs="Georgia"/>
          <w:b/>
          <w:color w:val="A3101A"/>
          <w:sz w:val="26"/>
          <w:szCs w:val="26"/>
        </w:rPr>
        <w:t>.</w:t>
      </w:r>
      <w:r w:rsidR="00CB5FEF">
        <w:rPr>
          <w:rFonts w:ascii="Georgia" w:eastAsia="Georgia" w:hAnsi="Georgia" w:cs="Georgia"/>
          <w:b/>
          <w:color w:val="A3101A"/>
          <w:sz w:val="26"/>
          <w:szCs w:val="26"/>
        </w:rPr>
        <w:t>3</w:t>
      </w:r>
      <w:r>
        <w:rPr>
          <w:rFonts w:ascii="Georgia" w:eastAsia="Georgia" w:hAnsi="Georgia" w:cs="Georgia"/>
          <w:b/>
          <w:color w:val="A3101A"/>
          <w:sz w:val="26"/>
          <w:szCs w:val="26"/>
        </w:rPr>
        <w:t>0 Re-Mapping Publics in Reproductive Justice Activism</w:t>
      </w:r>
    </w:p>
    <w:p w14:paraId="604DA209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Chair: Christen Bryson</w:t>
      </w:r>
    </w:p>
    <w:p w14:paraId="1D4E1820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“Women’s </w:t>
      </w:r>
      <w:r>
        <w:rPr>
          <w:rFonts w:ascii="Georgia" w:eastAsia="Georgia" w:hAnsi="Georgia" w:cs="Georgia"/>
          <w:b/>
          <w:sz w:val="24"/>
          <w:szCs w:val="24"/>
        </w:rPr>
        <w:t>Studies, Pregnant Academics, and the Climate of Change at US American Universities of the 1970s”</w:t>
      </w:r>
    </w:p>
    <w:p w14:paraId="580049D5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Abigail Fagan (speaking online, CET) (Assistant Professor, Leibniz Universität Hannover, Germany) </w:t>
      </w:r>
    </w:p>
    <w:p w14:paraId="1E1D51CA" w14:textId="77777777" w:rsidR="00C34339" w:rsidRDefault="005A5C4E">
      <w:pPr>
        <w:widowControl w:val="0"/>
        <w:spacing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“Affect as an Act of Doing for Rewriting the Binary Distinct</w:t>
      </w:r>
      <w:r>
        <w:rPr>
          <w:rFonts w:ascii="Georgia" w:eastAsia="Georgia" w:hAnsi="Georgia" w:cs="Georgia"/>
          <w:b/>
          <w:sz w:val="24"/>
          <w:szCs w:val="24"/>
        </w:rPr>
        <w:t>ions Informing Liberal Conceptualization of ‘Human Rights’”</w:t>
      </w:r>
    </w:p>
    <w:p w14:paraId="65D76AF4" w14:textId="77777777" w:rsidR="00C34339" w:rsidRDefault="005A5C4E">
      <w:pPr>
        <w:widowControl w:val="0"/>
        <w:spacing w:after="200"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Erzsébet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Barát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(Associate Professor, University of Szeged, Hungary) </w:t>
      </w:r>
    </w:p>
    <w:p w14:paraId="142EF1CD" w14:textId="77777777" w:rsidR="00C34339" w:rsidRDefault="00C34339">
      <w:pPr>
        <w:widowControl w:val="0"/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67FF132C" w14:textId="77777777" w:rsidR="00C34339" w:rsidRDefault="005A5C4E">
      <w:pPr>
        <w:spacing w:line="240" w:lineRule="auto"/>
        <w:jc w:val="both"/>
        <w:rPr>
          <w:rFonts w:ascii="Georgia" w:eastAsia="Georgia" w:hAnsi="Georgia" w:cs="Georgia"/>
          <w:b/>
          <w:color w:val="A3101A"/>
          <w:sz w:val="26"/>
          <w:szCs w:val="26"/>
        </w:rPr>
      </w:pPr>
      <w:r>
        <w:rPr>
          <w:rFonts w:ascii="Georgia" w:eastAsia="Georgia" w:hAnsi="Georgia" w:cs="Georgia"/>
          <w:b/>
          <w:color w:val="A3101A"/>
          <w:sz w:val="26"/>
          <w:szCs w:val="26"/>
        </w:rPr>
        <w:t>17.30 Conference closing</w:t>
      </w:r>
    </w:p>
    <w:p w14:paraId="3F8F66AF" w14:textId="77777777" w:rsidR="00C34339" w:rsidRDefault="00C34339">
      <w:pPr>
        <w:spacing w:line="240" w:lineRule="auto"/>
        <w:rPr>
          <w:rFonts w:ascii="Georgia" w:eastAsia="Georgia" w:hAnsi="Georgia" w:cs="Georgia"/>
          <w:b/>
          <w:color w:val="A3101A"/>
          <w:sz w:val="32"/>
          <w:szCs w:val="32"/>
        </w:rPr>
      </w:pPr>
    </w:p>
    <w:p w14:paraId="7B633065" w14:textId="77777777" w:rsidR="00C34339" w:rsidRDefault="00C34339">
      <w:pPr>
        <w:spacing w:line="240" w:lineRule="auto"/>
        <w:rPr>
          <w:rFonts w:ascii="Georgia" w:eastAsia="Georgia" w:hAnsi="Georgia" w:cs="Georgia"/>
          <w:b/>
          <w:color w:val="A3101A"/>
          <w:sz w:val="32"/>
          <w:szCs w:val="32"/>
        </w:rPr>
      </w:pPr>
    </w:p>
    <w:p w14:paraId="27449751" w14:textId="77777777" w:rsidR="00C34339" w:rsidRDefault="005A5C4E">
      <w:pPr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noProof/>
          <w:color w:val="A3101A"/>
          <w:sz w:val="28"/>
          <w:szCs w:val="28"/>
          <w:lang w:val="en-US" w:eastAsia="en-US"/>
        </w:rPr>
        <w:drawing>
          <wp:inline distT="114300" distB="114300" distL="114300" distR="114300" wp14:anchorId="1291675D" wp14:editId="6F371813">
            <wp:extent cx="1141208" cy="903987"/>
            <wp:effectExtent l="0" t="0" r="0" b="0"/>
            <wp:docPr id="231" name="image5.png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Une image contenant logo&#10;&#10;Description générée automatique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208" cy="903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color w:val="A3101A"/>
          <w:sz w:val="28"/>
          <w:szCs w:val="28"/>
        </w:rPr>
        <w:t xml:space="preserve">         </w:t>
      </w:r>
      <w:r>
        <w:rPr>
          <w:rFonts w:ascii="Georgia" w:eastAsia="Georgia" w:hAnsi="Georgia" w:cs="Georgia"/>
          <w:b/>
          <w:noProof/>
          <w:color w:val="A3101A"/>
          <w:sz w:val="28"/>
          <w:szCs w:val="28"/>
          <w:lang w:val="en-US" w:eastAsia="en-US"/>
        </w:rPr>
        <w:drawing>
          <wp:inline distT="114300" distB="114300" distL="114300" distR="114300" wp14:anchorId="2FA38112" wp14:editId="2E9B663C">
            <wp:extent cx="1248755" cy="485757"/>
            <wp:effectExtent l="0" t="0" r="0" b="0"/>
            <wp:docPr id="235" name="image1.pn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e image contenant texte&#10;&#10;Description générée automatique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755" cy="485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color w:val="A3101A"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noProof/>
          <w:color w:val="A3101A"/>
          <w:sz w:val="28"/>
          <w:szCs w:val="28"/>
          <w:lang w:val="en-US" w:eastAsia="en-US"/>
        </w:rPr>
        <w:drawing>
          <wp:inline distT="114300" distB="114300" distL="114300" distR="114300" wp14:anchorId="1AADC558" wp14:editId="177887A1">
            <wp:extent cx="1312447" cy="395629"/>
            <wp:effectExtent l="0" t="0" r="0" b="0"/>
            <wp:docPr id="234" name="image3.pn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ne image contenant texte&#10;&#10;Description générée automatiquemen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447" cy="395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color w:val="A3101A"/>
          <w:sz w:val="28"/>
          <w:szCs w:val="28"/>
        </w:rPr>
        <w:t xml:space="preserve">     </w:t>
      </w:r>
      <w:r>
        <w:rPr>
          <w:rFonts w:ascii="Georgia" w:eastAsia="Georgia" w:hAnsi="Georgia" w:cs="Georgia"/>
          <w:b/>
          <w:noProof/>
          <w:color w:val="A3101A"/>
          <w:sz w:val="32"/>
          <w:szCs w:val="32"/>
          <w:lang w:val="en-US" w:eastAsia="en-US"/>
        </w:rPr>
        <w:drawing>
          <wp:inline distT="114300" distB="114300" distL="114300" distR="114300" wp14:anchorId="05F7E9FB" wp14:editId="12D80865">
            <wp:extent cx="1671705" cy="734110"/>
            <wp:effectExtent l="0" t="0" r="0" b="0"/>
            <wp:docPr id="236" name="image2.png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e image contenant logo&#10;&#10;Description générée automatiqueme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705" cy="73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34339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677C1" w14:textId="77777777" w:rsidR="005A5C4E" w:rsidRDefault="005A5C4E">
      <w:pPr>
        <w:spacing w:line="240" w:lineRule="auto"/>
      </w:pPr>
      <w:r>
        <w:separator/>
      </w:r>
    </w:p>
  </w:endnote>
  <w:endnote w:type="continuationSeparator" w:id="0">
    <w:p w14:paraId="16C3FAAF" w14:textId="77777777" w:rsidR="005A5C4E" w:rsidRDefault="005A5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ED6F" w14:textId="77777777" w:rsidR="005A5C4E" w:rsidRDefault="005A5C4E">
      <w:pPr>
        <w:spacing w:line="240" w:lineRule="auto"/>
      </w:pPr>
      <w:r>
        <w:separator/>
      </w:r>
    </w:p>
  </w:footnote>
  <w:footnote w:type="continuationSeparator" w:id="0">
    <w:p w14:paraId="0BC1B130" w14:textId="77777777" w:rsidR="005A5C4E" w:rsidRDefault="005A5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F98CE" w14:textId="77777777" w:rsidR="00C34339" w:rsidRDefault="005A5C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15B69EED" wp14:editId="19FB95B5">
              <wp:simplePos x="0" y="0"/>
              <wp:positionH relativeFrom="column">
                <wp:posOffset>3263900</wp:posOffset>
              </wp:positionH>
              <wp:positionV relativeFrom="paragraph">
                <wp:posOffset>58420</wp:posOffset>
              </wp:positionV>
              <wp:extent cx="3244215" cy="721995"/>
              <wp:effectExtent l="0" t="0" r="0" b="0"/>
              <wp:wrapSquare wrapText="bothSides" distT="45720" distB="45720" distL="114300" distR="114300"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8180" y="3433290"/>
                        <a:ext cx="321564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468A8A" w14:textId="77777777" w:rsidR="00C34339" w:rsidRDefault="005A5C4E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17365D"/>
                              <w:sz w:val="20"/>
                            </w:rPr>
                            <w:t xml:space="preserve">Fifth Biennial Women’s Network Symposium University of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color w:val="17365D"/>
                              <w:sz w:val="20"/>
                            </w:rPr>
                            <w:t>Debrecen, Hungary &amp; online</w:t>
                          </w:r>
                        </w:p>
                        <w:p w14:paraId="293DA51A" w14:textId="77777777" w:rsidR="00C34339" w:rsidRDefault="005A5C4E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17365D"/>
                              <w:sz w:val="20"/>
                            </w:rPr>
                            <w:t>March 31-April 1, 2023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3263900</wp:posOffset>
              </wp:positionH>
              <wp:positionV relativeFrom="paragraph">
                <wp:posOffset>58420</wp:posOffset>
              </wp:positionV>
              <wp:extent cx="3244215" cy="721995"/>
              <wp:effectExtent b="0" l="0" r="0" t="0"/>
              <wp:wrapSquare wrapText="bothSides" distB="45720" distT="45720" distL="114300" distR="114300"/>
              <wp:docPr id="22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4215" cy="721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A761DC7" w14:textId="77777777" w:rsidR="00C34339" w:rsidRDefault="005A5C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firstLine="1440"/>
      <w:rPr>
        <w:color w:val="000000"/>
      </w:rPr>
    </w:pPr>
    <w:r>
      <w:rPr>
        <w:color w:val="000000"/>
      </w:rPr>
      <w:t xml:space="preserve">  </w: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63AB0FA7" wp14:editId="34845DC6">
          <wp:simplePos x="0" y="0"/>
          <wp:positionH relativeFrom="column">
            <wp:posOffset>-419097</wp:posOffset>
          </wp:positionH>
          <wp:positionV relativeFrom="paragraph">
            <wp:posOffset>-264792</wp:posOffset>
          </wp:positionV>
          <wp:extent cx="1878965" cy="856615"/>
          <wp:effectExtent l="0" t="0" r="0" b="0"/>
          <wp:wrapSquare wrapText="bothSides" distT="0" distB="0" distL="114300" distR="114300"/>
          <wp:docPr id="23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8965" cy="856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6160BE" w14:textId="77777777" w:rsidR="00C34339" w:rsidRDefault="00C34339"/>
  <w:p w14:paraId="52C91FD4" w14:textId="77777777" w:rsidR="00C34339" w:rsidRDefault="005A5C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b/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8D6FACF" w14:textId="77777777" w:rsidR="00C34339" w:rsidRDefault="00C34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74E6A" w14:textId="77777777" w:rsidR="00C34339" w:rsidRDefault="005A5C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550E422E" wp14:editId="1F0DC2F8">
              <wp:simplePos x="0" y="0"/>
              <wp:positionH relativeFrom="column">
                <wp:posOffset>3263900</wp:posOffset>
              </wp:positionH>
              <wp:positionV relativeFrom="paragraph">
                <wp:posOffset>58420</wp:posOffset>
              </wp:positionV>
              <wp:extent cx="3244215" cy="721995"/>
              <wp:effectExtent l="0" t="0" r="0" b="0"/>
              <wp:wrapSquare wrapText="bothSides" distT="45720" distB="45720" distL="114300" distR="114300"/>
              <wp:docPr id="227" name="Rectangl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8180" y="3433290"/>
                        <a:ext cx="321564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A1F37B" w14:textId="77777777" w:rsidR="00C34339" w:rsidRDefault="005A5C4E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17365D"/>
                              <w:sz w:val="20"/>
                            </w:rPr>
                            <w:t>Fifth Biennial Women’s Network Symposium University of Debrecen, Hungary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color w:val="17365D"/>
                              <w:sz w:val="20"/>
                            </w:rPr>
                            <w:t xml:space="preserve"> &amp; online</w:t>
                          </w:r>
                        </w:p>
                        <w:p w14:paraId="3F06B849" w14:textId="77777777" w:rsidR="00C34339" w:rsidRDefault="005A5C4E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color w:val="17365D"/>
                              <w:sz w:val="20"/>
                            </w:rPr>
                            <w:t>March 31-April 1, 2023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3263900</wp:posOffset>
              </wp:positionH>
              <wp:positionV relativeFrom="paragraph">
                <wp:posOffset>58420</wp:posOffset>
              </wp:positionV>
              <wp:extent cx="3244215" cy="721995"/>
              <wp:effectExtent b="0" l="0" r="0" t="0"/>
              <wp:wrapSquare wrapText="bothSides" distB="45720" distT="45720" distL="114300" distR="114300"/>
              <wp:docPr id="22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4215" cy="721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8981067" w14:textId="77777777" w:rsidR="00C34339" w:rsidRDefault="005A5C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firstLine="1440"/>
      <w:rPr>
        <w:color w:val="000000"/>
      </w:rPr>
    </w:pPr>
    <w:r>
      <w:rPr>
        <w:color w:val="000000"/>
      </w:rPr>
      <w:t xml:space="preserve">  </w: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 wp14:anchorId="6DFD58EA" wp14:editId="2B490B62">
          <wp:simplePos x="0" y="0"/>
          <wp:positionH relativeFrom="column">
            <wp:posOffset>-419097</wp:posOffset>
          </wp:positionH>
          <wp:positionV relativeFrom="paragraph">
            <wp:posOffset>-264792</wp:posOffset>
          </wp:positionV>
          <wp:extent cx="1878965" cy="856615"/>
          <wp:effectExtent l="0" t="0" r="0" b="0"/>
          <wp:wrapSquare wrapText="bothSides" distT="0" distB="0" distL="114300" distR="114300"/>
          <wp:docPr id="23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8965" cy="856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B9F55E" w14:textId="77777777" w:rsidR="00C34339" w:rsidRDefault="00C34339"/>
  <w:p w14:paraId="2506E899" w14:textId="77777777" w:rsidR="00C34339" w:rsidRDefault="005A5C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b/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515FA12" w14:textId="77777777" w:rsidR="00C34339" w:rsidRDefault="00C34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9"/>
    <w:rsid w:val="00014B91"/>
    <w:rsid w:val="005A5C4E"/>
    <w:rsid w:val="00883474"/>
    <w:rsid w:val="00C34339"/>
    <w:rsid w:val="00C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1DC7"/>
  <w15:docId w15:val="{4AACF24D-E2FD-FF46-B323-EA7E3796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6F724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24A"/>
  </w:style>
  <w:style w:type="paragraph" w:styleId="llb">
    <w:name w:val="footer"/>
    <w:basedOn w:val="Norml"/>
    <w:link w:val="llbChar"/>
    <w:uiPriority w:val="99"/>
    <w:unhideWhenUsed/>
    <w:rsid w:val="006F724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mWF+il93dnWCaGOTqfbUSKjFyw==">AMUW2mXXjlnM9nQ2VC0JTiLyU/rRH486rBeeWsmNEfV4j6CDjdK+Fc7nX1WK3f1svh2sLJc2y6WVx7DkVZgwtOJ38gmjchRYUs707aPfRtyb+eLloc+bMJE=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Kimak</dc:creator>
  <cp:lastModifiedBy>editor</cp:lastModifiedBy>
  <cp:revision>3</cp:revision>
  <dcterms:created xsi:type="dcterms:W3CDTF">2023-03-14T13:07:00Z</dcterms:created>
  <dcterms:modified xsi:type="dcterms:W3CDTF">2023-03-30T17:09:00Z</dcterms:modified>
</cp:coreProperties>
</file>